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color="auto" w:space="0" w:sz="0" w:val="none"/>
          <w:left w:color="auto" w:space="0" w:sz="0" w:val="none"/>
          <w:bottom w:color="auto" w:space="0" w:sz="0" w:val="none"/>
          <w:right w:color="auto" w:space="0" w:sz="0" w:val="none"/>
          <w:between w:color="auto" w:space="0" w:sz="0" w:val="none"/>
        </w:pBdr>
        <w:shd w:fill="ffffff" w:val="clear"/>
        <w:jc w:val="center"/>
        <w:rPr>
          <w:sz w:val="36"/>
          <w:szCs w:val="36"/>
        </w:rPr>
      </w:pPr>
      <w:r w:rsidDel="00000000" w:rsidR="00000000" w:rsidRPr="00000000">
        <w:rPr>
          <w:b w:val="1"/>
          <w:sz w:val="36"/>
          <w:szCs w:val="36"/>
          <w:rtl w:val="0"/>
        </w:rPr>
        <w:t xml:space="preserve">5 claves </w:t>
      </w:r>
      <w:r w:rsidDel="00000000" w:rsidR="00000000" w:rsidRPr="00000000">
        <w:rPr>
          <w:b w:val="1"/>
          <w:sz w:val="36"/>
          <w:szCs w:val="36"/>
          <w:rtl w:val="0"/>
        </w:rPr>
        <w:t xml:space="preserve">para identificar una línea de crédito </w:t>
      </w:r>
      <w:r w:rsidDel="00000000" w:rsidR="00000000" w:rsidRPr="00000000">
        <w:rPr>
          <w:sz w:val="36"/>
          <w:szCs w:val="36"/>
          <w:rtl w:val="0"/>
        </w:rPr>
        <w:t xml:space="preserve"> </w:t>
      </w:r>
    </w:p>
    <w:p w:rsidR="00000000" w:rsidDel="00000000" w:rsidP="00000000" w:rsidRDefault="00000000" w:rsidRPr="00000000" w14:paraId="00000002">
      <w:pPr>
        <w:pBdr>
          <w:top w:color="auto" w:space="0" w:sz="0" w:val="none"/>
          <w:left w:color="auto" w:space="0" w:sz="0" w:val="none"/>
          <w:bottom w:color="auto" w:space="0" w:sz="0" w:val="none"/>
          <w:right w:color="auto" w:space="0" w:sz="0" w:val="none"/>
          <w:between w:color="auto" w:space="0" w:sz="0" w:val="none"/>
        </w:pBdr>
        <w:shd w:fill="ffffff" w:val="clear"/>
        <w:jc w:val="center"/>
        <w:rPr>
          <w:sz w:val="36"/>
          <w:szCs w:val="36"/>
        </w:rPr>
      </w:pPr>
      <w:r w:rsidDel="00000000" w:rsidR="00000000" w:rsidRPr="00000000">
        <w:rPr>
          <w:b w:val="1"/>
          <w:sz w:val="36"/>
          <w:szCs w:val="36"/>
          <w:rtl w:val="0"/>
        </w:rPr>
        <w:t xml:space="preserve">sólida y útil para tu crecimiento económico</w:t>
      </w:r>
      <w:r w:rsidDel="00000000" w:rsidR="00000000" w:rsidRPr="00000000">
        <w:rPr>
          <w:sz w:val="36"/>
          <w:szCs w:val="36"/>
          <w:rtl w:val="0"/>
        </w:rPr>
        <w:t xml:space="preserve"> </w:t>
      </w:r>
    </w:p>
    <w:p w:rsidR="00000000" w:rsidDel="00000000" w:rsidP="00000000" w:rsidRDefault="00000000" w:rsidRPr="00000000" w14:paraId="00000003">
      <w:pPr>
        <w:pBdr>
          <w:top w:color="auto" w:space="0" w:sz="0" w:val="none"/>
          <w:left w:color="auto" w:space="0" w:sz="0" w:val="none"/>
          <w:bottom w:color="auto" w:space="0" w:sz="0" w:val="none"/>
          <w:right w:color="auto" w:space="0" w:sz="0" w:val="none"/>
          <w:between w:color="auto" w:space="0" w:sz="0" w:val="none"/>
        </w:pBdr>
        <w:shd w:fill="ffffff" w:val="clear"/>
        <w:rPr/>
      </w:pPr>
      <w:r w:rsidDel="00000000" w:rsidR="00000000" w:rsidRPr="00000000">
        <w:rPr>
          <w:rtl w:val="0"/>
        </w:rPr>
        <w:t xml:space="preserve"> </w:t>
      </w:r>
    </w:p>
    <w:p w:rsidR="00000000" w:rsidDel="00000000" w:rsidP="00000000" w:rsidRDefault="00000000" w:rsidRPr="00000000" w14:paraId="00000004">
      <w:pPr>
        <w:pBdr>
          <w:top w:color="auto" w:space="0" w:sz="0" w:val="none"/>
          <w:left w:color="auto" w:space="0" w:sz="0" w:val="none"/>
          <w:bottom w:color="auto" w:space="0" w:sz="0" w:val="none"/>
          <w:right w:color="auto" w:space="0" w:sz="0" w:val="none"/>
          <w:between w:color="auto" w:space="0" w:sz="0" w:val="none"/>
        </w:pBdr>
        <w:shd w:fill="ffffff" w:val="clear"/>
        <w:jc w:val="both"/>
        <w:rPr/>
      </w:pPr>
      <w:r w:rsidDel="00000000" w:rsidR="00000000" w:rsidRPr="00000000">
        <w:rPr>
          <w:b w:val="1"/>
          <w:rtl w:val="0"/>
        </w:rPr>
        <w:t xml:space="preserve">Ciudad de México, 3 de noviembre de 2025.-</w:t>
      </w:r>
      <w:r w:rsidDel="00000000" w:rsidR="00000000" w:rsidRPr="00000000">
        <w:rPr>
          <w:rtl w:val="0"/>
        </w:rPr>
        <w:t xml:space="preserve"> El crédito en México y Latinoamérica vive una transformación acelerada: los nuevos modelos de financiamiento digital redefinen el acceso, permitiendo que más personas construyan un historial crediticio fuera del sistema tradicional. </w:t>
      </w:r>
    </w:p>
    <w:p w:rsidR="00000000" w:rsidDel="00000000" w:rsidP="00000000" w:rsidRDefault="00000000" w:rsidRPr="00000000" w14:paraId="00000005">
      <w:pPr>
        <w:pBdr>
          <w:top w:color="auto" w:space="0" w:sz="0" w:val="none"/>
          <w:left w:color="auto" w:space="0" w:sz="0" w:val="none"/>
          <w:bottom w:color="auto" w:space="0" w:sz="0" w:val="none"/>
          <w:right w:color="auto" w:space="0" w:sz="0" w:val="none"/>
          <w:between w:color="auto" w:space="0" w:sz="0" w:val="none"/>
        </w:pBdr>
        <w:shd w:fill="ffffff" w:val="clear"/>
        <w:jc w:val="both"/>
        <w:rPr/>
      </w:pPr>
      <w:r w:rsidDel="00000000" w:rsidR="00000000" w:rsidRPr="00000000">
        <w:rPr>
          <w:rtl w:val="0"/>
        </w:rPr>
        <w:t xml:space="preserve"> </w:t>
      </w:r>
    </w:p>
    <w:p w:rsidR="00000000" w:rsidDel="00000000" w:rsidP="00000000" w:rsidRDefault="00000000" w:rsidRPr="00000000" w14:paraId="00000006">
      <w:pPr>
        <w:pBdr>
          <w:top w:color="auto" w:space="0" w:sz="0" w:val="none"/>
          <w:left w:color="auto" w:space="0" w:sz="0" w:val="none"/>
          <w:bottom w:color="auto" w:space="0" w:sz="0" w:val="none"/>
          <w:right w:color="auto" w:space="0" w:sz="0" w:val="none"/>
          <w:between w:color="auto" w:space="0" w:sz="0" w:val="none"/>
        </w:pBdr>
        <w:shd w:fill="ffffff" w:val="clear"/>
        <w:jc w:val="both"/>
        <w:rPr/>
      </w:pPr>
      <w:r w:rsidDel="00000000" w:rsidR="00000000" w:rsidRPr="00000000">
        <w:rPr>
          <w:rtl w:val="0"/>
        </w:rPr>
        <w:t xml:space="preserve">Nicolás Schiaffino, Country Manager de PayJoy en México, explica que, con la gama de opciones existentes en la actualidad, la pregunta que se hacen los usuarios ya no es quién les va a ofrecer financiamiento, sino quién va a impulsar su crecimiento financiero y va a generar un cambio en su calidad de vida. Se ha vuelto un tema de confianza y de customización.</w:t>
      </w:r>
    </w:p>
    <w:p w:rsidR="00000000" w:rsidDel="00000000" w:rsidP="00000000" w:rsidRDefault="00000000" w:rsidRPr="00000000" w14:paraId="00000007">
      <w:pPr>
        <w:pBdr>
          <w:top w:color="auto" w:space="0" w:sz="0" w:val="none"/>
          <w:left w:color="auto" w:space="0" w:sz="0" w:val="none"/>
          <w:bottom w:color="auto" w:space="0" w:sz="0" w:val="none"/>
          <w:right w:color="auto" w:space="0" w:sz="0" w:val="none"/>
          <w:between w:color="auto" w:space="0" w:sz="0" w:val="none"/>
        </w:pBdr>
        <w:shd w:fill="ffffff" w:val="clear"/>
        <w:jc w:val="both"/>
        <w:rPr/>
      </w:pPr>
      <w:r w:rsidDel="00000000" w:rsidR="00000000" w:rsidRPr="00000000">
        <w:rPr>
          <w:rtl w:val="0"/>
        </w:rPr>
        <w:t xml:space="preserve"> </w:t>
      </w:r>
    </w:p>
    <w:p w:rsidR="00000000" w:rsidDel="00000000" w:rsidP="00000000" w:rsidRDefault="00000000" w:rsidRPr="00000000" w14:paraId="00000008">
      <w:pPr>
        <w:pBdr>
          <w:top w:color="auto" w:space="0" w:sz="0" w:val="none"/>
          <w:left w:color="auto" w:space="0" w:sz="0" w:val="none"/>
          <w:bottom w:color="auto" w:space="0" w:sz="0" w:val="none"/>
          <w:right w:color="auto" w:space="0" w:sz="0" w:val="none"/>
          <w:between w:color="auto" w:space="0" w:sz="0" w:val="none"/>
        </w:pBdr>
        <w:shd w:fill="ffffff" w:val="clear"/>
        <w:jc w:val="both"/>
        <w:rPr/>
      </w:pPr>
      <w:r w:rsidDel="00000000" w:rsidR="00000000" w:rsidRPr="00000000">
        <w:rPr>
          <w:i w:val="1"/>
          <w:rtl w:val="0"/>
        </w:rPr>
        <w:t xml:space="preserve">“Los usuarios no buscan solo ‘dinero prestado’; buscan transparencia, acompañamiento y una plataforma en la cual puedan confiar para abrir nuevas oportunidades reales de crecimiento, en lugar de simplemente endeudarse”</w:t>
      </w:r>
      <w:r w:rsidDel="00000000" w:rsidR="00000000" w:rsidRPr="00000000">
        <w:rPr>
          <w:rtl w:val="0"/>
        </w:rPr>
        <w:t xml:space="preserve">, indica. </w:t>
      </w:r>
    </w:p>
    <w:p w:rsidR="00000000" w:rsidDel="00000000" w:rsidP="00000000" w:rsidRDefault="00000000" w:rsidRPr="00000000" w14:paraId="00000009">
      <w:pPr>
        <w:pBdr>
          <w:top w:color="auto" w:space="0" w:sz="0" w:val="none"/>
          <w:left w:color="auto" w:space="0" w:sz="0" w:val="none"/>
          <w:bottom w:color="auto" w:space="0" w:sz="0" w:val="none"/>
          <w:right w:color="auto" w:space="0" w:sz="0" w:val="none"/>
          <w:between w:color="auto" w:space="0" w:sz="0" w:val="none"/>
        </w:pBdr>
        <w:shd w:fill="ffffff" w:val="clear"/>
        <w:jc w:val="both"/>
        <w:rPr/>
      </w:pPr>
      <w:r w:rsidDel="00000000" w:rsidR="00000000" w:rsidRPr="00000000">
        <w:rPr>
          <w:rtl w:val="0"/>
        </w:rPr>
        <w:t xml:space="preserve"> </w:t>
      </w:r>
    </w:p>
    <w:p w:rsidR="00000000" w:rsidDel="00000000" w:rsidP="00000000" w:rsidRDefault="00000000" w:rsidRPr="00000000" w14:paraId="0000000A">
      <w:pPr>
        <w:pBdr>
          <w:top w:color="auto" w:space="0" w:sz="0" w:val="none"/>
          <w:left w:color="auto" w:space="0" w:sz="0" w:val="none"/>
          <w:bottom w:color="auto" w:space="0" w:sz="0" w:val="none"/>
          <w:right w:color="auto" w:space="0" w:sz="0" w:val="none"/>
          <w:between w:color="auto" w:space="0" w:sz="0" w:val="none"/>
        </w:pBdr>
        <w:shd w:fill="ffffff" w:val="clear"/>
        <w:jc w:val="both"/>
        <w:rPr/>
      </w:pPr>
      <w:r w:rsidDel="00000000" w:rsidR="00000000" w:rsidRPr="00000000">
        <w:rPr>
          <w:rtl w:val="0"/>
        </w:rPr>
        <w:t xml:space="preserve">Y esto, en medio de un interés real por acceder al crédito: aunque el</w:t>
      </w:r>
      <w:hyperlink r:id="rId6">
        <w:r w:rsidDel="00000000" w:rsidR="00000000" w:rsidRPr="00000000">
          <w:rPr>
            <w:rtl w:val="0"/>
          </w:rPr>
          <w:t xml:space="preserve"> </w:t>
        </w:r>
      </w:hyperlink>
      <w:hyperlink r:id="rId7">
        <w:r w:rsidDel="00000000" w:rsidR="00000000" w:rsidRPr="00000000">
          <w:rPr>
            <w:color w:val="467886"/>
            <w:u w:val="single"/>
            <w:rtl w:val="0"/>
          </w:rPr>
          <w:t xml:space="preserve">54%</w:t>
        </w:r>
      </w:hyperlink>
      <w:r w:rsidDel="00000000" w:rsidR="00000000" w:rsidRPr="00000000">
        <w:rPr>
          <w:rtl w:val="0"/>
        </w:rPr>
        <w:t xml:space="preserve"> de los mexicanos nunca han tenido acceso, el</w:t>
      </w:r>
      <w:hyperlink r:id="rId8">
        <w:r w:rsidDel="00000000" w:rsidR="00000000" w:rsidRPr="00000000">
          <w:rPr>
            <w:rtl w:val="0"/>
          </w:rPr>
          <w:t xml:space="preserve"> </w:t>
        </w:r>
      </w:hyperlink>
      <w:hyperlink r:id="rId9">
        <w:r w:rsidDel="00000000" w:rsidR="00000000" w:rsidRPr="00000000">
          <w:rPr>
            <w:color w:val="467886"/>
            <w:u w:val="single"/>
            <w:rtl w:val="0"/>
          </w:rPr>
          <w:t xml:space="preserve">Banco de México</w:t>
        </w:r>
      </w:hyperlink>
      <w:r w:rsidDel="00000000" w:rsidR="00000000" w:rsidRPr="00000000">
        <w:rPr>
          <w:rtl w:val="0"/>
        </w:rPr>
        <w:t xml:space="preserve"> señala que, el año pasado, el saldo de los préstamos personales aumentó 9.4 % en términos reales; para microcréditos, el crecimiento fue de 15.6 %. </w:t>
      </w:r>
      <w:r w:rsidDel="00000000" w:rsidR="00000000" w:rsidRPr="00000000">
        <w:rPr>
          <w:rtl w:val="0"/>
        </w:rPr>
      </w:r>
    </w:p>
    <w:p w:rsidR="00000000" w:rsidDel="00000000" w:rsidP="00000000" w:rsidRDefault="00000000" w:rsidRPr="00000000" w14:paraId="0000000B">
      <w:pPr>
        <w:pBdr>
          <w:top w:color="auto" w:space="0" w:sz="0" w:val="none"/>
          <w:left w:color="auto" w:space="0" w:sz="0" w:val="none"/>
          <w:bottom w:color="auto" w:space="0" w:sz="0" w:val="none"/>
          <w:right w:color="auto" w:space="0" w:sz="0" w:val="none"/>
          <w:between w:color="auto" w:space="0" w:sz="0" w:val="none"/>
        </w:pBdr>
        <w:shd w:fill="ffffff" w:val="clear"/>
        <w:jc w:val="both"/>
        <w:rPr/>
      </w:pPr>
      <w:r w:rsidDel="00000000" w:rsidR="00000000" w:rsidRPr="00000000">
        <w:rPr>
          <w:rtl w:val="0"/>
        </w:rPr>
        <w:t xml:space="preserve"> </w:t>
      </w:r>
    </w:p>
    <w:p w:rsidR="00000000" w:rsidDel="00000000" w:rsidP="00000000" w:rsidRDefault="00000000" w:rsidRPr="00000000" w14:paraId="0000000C">
      <w:pPr>
        <w:pBdr>
          <w:top w:color="auto" w:space="0" w:sz="0" w:val="none"/>
          <w:left w:color="auto" w:space="0" w:sz="0" w:val="none"/>
          <w:bottom w:color="auto" w:space="0" w:sz="0" w:val="none"/>
          <w:right w:color="auto" w:space="0" w:sz="0" w:val="none"/>
          <w:between w:color="auto" w:space="0" w:sz="0" w:val="none"/>
        </w:pBdr>
        <w:shd w:fill="ffffff" w:val="clear"/>
        <w:jc w:val="both"/>
        <w:rPr/>
      </w:pPr>
      <w:r w:rsidDel="00000000" w:rsidR="00000000" w:rsidRPr="00000000">
        <w:rPr>
          <w:rtl w:val="0"/>
        </w:rPr>
        <w:t xml:space="preserve">Esto refleja un mercado más activo, pero también más complejo: mientras la oferta crece, la calidad y sostenibilidad de las soluciones financieras se vuelve el verdadero reto. PayJoy comparte cinco claves para distinguir una línea de crédito sólida, transparente y con potencial de crecimiento personal o productivo. </w:t>
      </w:r>
    </w:p>
    <w:p w:rsidR="00000000" w:rsidDel="00000000" w:rsidP="00000000" w:rsidRDefault="00000000" w:rsidRPr="00000000" w14:paraId="0000000D">
      <w:pPr>
        <w:pBdr>
          <w:top w:color="auto" w:space="0" w:sz="0" w:val="none"/>
          <w:left w:color="auto" w:space="0" w:sz="0" w:val="none"/>
          <w:bottom w:color="auto" w:space="0" w:sz="0" w:val="none"/>
          <w:right w:color="auto" w:space="0" w:sz="0" w:val="none"/>
          <w:between w:color="auto" w:space="0" w:sz="0" w:val="none"/>
        </w:pBdr>
        <w:shd w:fill="ffffff" w:val="clear"/>
        <w:jc w:val="both"/>
        <w:rPr/>
      </w:pPr>
      <w:r w:rsidDel="00000000" w:rsidR="00000000" w:rsidRPr="00000000">
        <w:rPr>
          <w:rtl w:val="0"/>
        </w:rPr>
        <w:t xml:space="preserve"> </w:t>
      </w:r>
    </w:p>
    <w:p w:rsidR="00000000" w:rsidDel="00000000" w:rsidP="00000000" w:rsidRDefault="00000000" w:rsidRPr="00000000" w14:paraId="0000000E">
      <w:pPr>
        <w:pBdr>
          <w:top w:color="auto" w:space="0" w:sz="0" w:val="none"/>
          <w:left w:color="auto" w:space="0" w:sz="0" w:val="none"/>
          <w:bottom w:color="auto" w:space="0" w:sz="0" w:val="none"/>
          <w:right w:color="auto" w:space="0" w:sz="0" w:val="none"/>
          <w:between w:color="auto" w:space="0" w:sz="0" w:val="none"/>
        </w:pBdr>
        <w:shd w:fill="ffffff" w:val="clear"/>
        <w:jc w:val="both"/>
        <w:rPr/>
      </w:pPr>
      <w:r w:rsidDel="00000000" w:rsidR="00000000" w:rsidRPr="00000000">
        <w:rPr>
          <w:b w:val="1"/>
          <w:rtl w:val="0"/>
        </w:rPr>
        <w:t xml:space="preserve">1. Transparencia total en costos y condiciones</w:t>
      </w:r>
      <w:r w:rsidDel="00000000" w:rsidR="00000000" w:rsidRPr="00000000">
        <w:rPr>
          <w:rtl w:val="0"/>
        </w:rPr>
        <w:t xml:space="preserve"> </w:t>
      </w:r>
    </w:p>
    <w:p w:rsidR="00000000" w:rsidDel="00000000" w:rsidP="00000000" w:rsidRDefault="00000000" w:rsidRPr="00000000" w14:paraId="0000000F">
      <w:pPr>
        <w:pBdr>
          <w:top w:color="auto" w:space="0" w:sz="0" w:val="none"/>
          <w:left w:color="auto" w:space="0" w:sz="0" w:val="none"/>
          <w:bottom w:color="auto" w:space="0" w:sz="0" w:val="none"/>
          <w:right w:color="auto" w:space="0" w:sz="0" w:val="none"/>
          <w:between w:color="auto" w:space="0" w:sz="0" w:val="none"/>
        </w:pBdr>
        <w:shd w:fill="ffffff" w:val="clear"/>
        <w:jc w:val="both"/>
        <w:rPr/>
      </w:pPr>
      <w:r w:rsidDel="00000000" w:rsidR="00000000" w:rsidRPr="00000000">
        <w:rPr>
          <w:rtl w:val="0"/>
        </w:rPr>
        <w:t xml:space="preserve">El primer indicador de una línea de crédito sana es la claridad absoluta en tasas, comisiones, penalizaciones y plazos. La</w:t>
      </w:r>
      <w:hyperlink r:id="rId10">
        <w:r w:rsidDel="00000000" w:rsidR="00000000" w:rsidRPr="00000000">
          <w:rPr>
            <w:rtl w:val="0"/>
          </w:rPr>
          <w:t xml:space="preserve"> </w:t>
        </w:r>
      </w:hyperlink>
      <w:hyperlink r:id="rId11">
        <w:r w:rsidDel="00000000" w:rsidR="00000000" w:rsidRPr="00000000">
          <w:rPr>
            <w:color w:val="467886"/>
            <w:u w:val="single"/>
            <w:rtl w:val="0"/>
          </w:rPr>
          <w:t xml:space="preserve">CONDUSEF</w:t>
        </w:r>
      </w:hyperlink>
      <w:r w:rsidDel="00000000" w:rsidR="00000000" w:rsidRPr="00000000">
        <w:rPr>
          <w:rtl w:val="0"/>
        </w:rPr>
        <w:t xml:space="preserve"> advierte que un número creciente de reclamaciones en crédito personal proviene de “costos no informados” o cláusulas confusas. PayJoy ha diseñado sus productos de tal forma que no hay comisiones ni penalidades ocultas.</w:t>
      </w:r>
    </w:p>
    <w:p w:rsidR="00000000" w:rsidDel="00000000" w:rsidP="00000000" w:rsidRDefault="00000000" w:rsidRPr="00000000" w14:paraId="00000010">
      <w:pPr>
        <w:pBdr>
          <w:top w:color="auto" w:space="0" w:sz="0" w:val="none"/>
          <w:left w:color="auto" w:space="0" w:sz="0" w:val="none"/>
          <w:bottom w:color="auto" w:space="0" w:sz="0" w:val="none"/>
          <w:right w:color="auto" w:space="0" w:sz="0" w:val="none"/>
          <w:between w:color="auto" w:space="0" w:sz="0" w:val="none"/>
        </w:pBdr>
        <w:shd w:fill="ffffff" w:val="clear"/>
        <w:jc w:val="both"/>
        <w:rPr/>
      </w:pPr>
      <w:r w:rsidDel="00000000" w:rsidR="00000000" w:rsidRPr="00000000">
        <w:rPr>
          <w:rtl w:val="0"/>
        </w:rPr>
        <w:t xml:space="preserve"> </w:t>
      </w:r>
    </w:p>
    <w:p w:rsidR="00000000" w:rsidDel="00000000" w:rsidP="00000000" w:rsidRDefault="00000000" w:rsidRPr="00000000" w14:paraId="00000011">
      <w:pPr>
        <w:pBdr>
          <w:top w:color="auto" w:space="0" w:sz="0" w:val="none"/>
          <w:left w:color="auto" w:space="0" w:sz="0" w:val="none"/>
          <w:bottom w:color="auto" w:space="0" w:sz="0" w:val="none"/>
          <w:right w:color="auto" w:space="0" w:sz="0" w:val="none"/>
          <w:between w:color="auto" w:space="0" w:sz="0" w:val="none"/>
        </w:pBdr>
        <w:shd w:fill="ffffff" w:val="clear"/>
        <w:jc w:val="both"/>
        <w:rPr/>
      </w:pPr>
      <w:r w:rsidDel="00000000" w:rsidR="00000000" w:rsidRPr="00000000">
        <w:rPr>
          <w:b w:val="1"/>
          <w:rtl w:val="0"/>
        </w:rPr>
        <w:t xml:space="preserve">2. </w:t>
      </w:r>
      <w:r w:rsidDel="00000000" w:rsidR="00000000" w:rsidRPr="00000000">
        <w:rPr>
          <w:b w:val="1"/>
          <w:rtl w:val="0"/>
        </w:rPr>
        <w:t xml:space="preserve">Nuevos modelos de crédito</w:t>
      </w:r>
      <w:r w:rsidDel="00000000" w:rsidR="00000000" w:rsidRPr="00000000">
        <w:rPr>
          <w:rtl w:val="0"/>
        </w:rPr>
      </w:r>
    </w:p>
    <w:p w:rsidR="00000000" w:rsidDel="00000000" w:rsidP="00000000" w:rsidRDefault="00000000" w:rsidRPr="00000000" w14:paraId="00000012">
      <w:pPr>
        <w:pBdr>
          <w:top w:color="auto" w:space="0" w:sz="0" w:val="none"/>
          <w:left w:color="auto" w:space="0" w:sz="0" w:val="none"/>
          <w:bottom w:color="auto" w:space="0" w:sz="0" w:val="none"/>
          <w:right w:color="auto" w:space="0" w:sz="0" w:val="none"/>
          <w:between w:color="auto" w:space="0" w:sz="0" w:val="none"/>
        </w:pBdr>
        <w:shd w:fill="ffffff" w:val="clear"/>
        <w:jc w:val="both"/>
        <w:rPr/>
      </w:pPr>
      <w:r w:rsidDel="00000000" w:rsidR="00000000" w:rsidRPr="00000000">
        <w:rPr>
          <w:rtl w:val="0"/>
        </w:rPr>
        <w:t xml:space="preserve">Al elegir una línea de crédito digital hay que priorizar que se trate de una solución que ofrece</w:t>
      </w:r>
      <w:r w:rsidDel="00000000" w:rsidR="00000000" w:rsidRPr="00000000">
        <w:rPr>
          <w:b w:val="1"/>
          <w:rtl w:val="0"/>
        </w:rPr>
        <w:t xml:space="preserve"> </w:t>
      </w:r>
      <w:r w:rsidDel="00000000" w:rsidR="00000000" w:rsidRPr="00000000">
        <w:rPr>
          <w:rtl w:val="0"/>
        </w:rPr>
        <w:t xml:space="preserve">modelos de evaluación inclusivos, basados en datos de contexto y en el escenario real que vive el usuario, no en un historial que solo habla de su pasado. </w:t>
      </w:r>
    </w:p>
    <w:p w:rsidR="00000000" w:rsidDel="00000000" w:rsidP="00000000" w:rsidRDefault="00000000" w:rsidRPr="00000000" w14:paraId="00000013">
      <w:pPr>
        <w:pBdr>
          <w:top w:color="auto" w:space="0" w:sz="0" w:val="none"/>
          <w:left w:color="auto" w:space="0" w:sz="0" w:val="none"/>
          <w:bottom w:color="auto" w:space="0" w:sz="0" w:val="none"/>
          <w:right w:color="auto" w:space="0" w:sz="0" w:val="none"/>
          <w:between w:color="auto" w:space="0" w:sz="0" w:val="none"/>
        </w:pBdr>
        <w:shd w:fill="ffffff" w:val="clear"/>
        <w:jc w:val="both"/>
        <w:rPr/>
      </w:pPr>
      <w:r w:rsidDel="00000000" w:rsidR="00000000" w:rsidRPr="00000000">
        <w:rPr>
          <w:rtl w:val="0"/>
        </w:rPr>
        <w:t xml:space="preserve"> </w:t>
      </w:r>
    </w:p>
    <w:p w:rsidR="00000000" w:rsidDel="00000000" w:rsidP="00000000" w:rsidRDefault="00000000" w:rsidRPr="00000000" w14:paraId="00000014">
      <w:pPr>
        <w:pBdr>
          <w:top w:color="auto" w:space="0" w:sz="0" w:val="none"/>
          <w:left w:color="auto" w:space="0" w:sz="0" w:val="none"/>
          <w:bottom w:color="auto" w:space="0" w:sz="0" w:val="none"/>
          <w:right w:color="auto" w:space="0" w:sz="0" w:val="none"/>
          <w:between w:color="auto" w:space="0" w:sz="0" w:val="none"/>
        </w:pBdr>
        <w:shd w:fill="ffffff" w:val="clear"/>
        <w:jc w:val="both"/>
        <w:rPr/>
      </w:pPr>
      <w:r w:rsidDel="00000000" w:rsidR="00000000" w:rsidRPr="00000000">
        <w:rPr>
          <w:i w:val="1"/>
          <w:rtl w:val="0"/>
        </w:rPr>
        <w:t xml:space="preserve">“Los modelos tienen que partir de la realidad de que el usuario no tiene historial crediticio, esto los hace por definición modelos no ortodoxos. Mecanismos flexibles como garantías y recompensa con mejor comportamiento se vuelven clave para tener los niveles necesarios de aprobación en segmentos desatendidos”,</w:t>
      </w:r>
      <w:r w:rsidDel="00000000" w:rsidR="00000000" w:rsidRPr="00000000">
        <w:rPr>
          <w:rtl w:val="0"/>
        </w:rPr>
        <w:t xml:space="preserve"> explica Schiaffino. </w:t>
      </w:r>
    </w:p>
    <w:p w:rsidR="00000000" w:rsidDel="00000000" w:rsidP="00000000" w:rsidRDefault="00000000" w:rsidRPr="00000000" w14:paraId="00000015">
      <w:pPr>
        <w:pBdr>
          <w:top w:color="auto" w:space="0" w:sz="0" w:val="none"/>
          <w:left w:color="auto" w:space="0" w:sz="0" w:val="none"/>
          <w:bottom w:color="auto" w:space="0" w:sz="0" w:val="none"/>
          <w:right w:color="auto" w:space="0" w:sz="0" w:val="none"/>
          <w:between w:color="auto" w:space="0" w:sz="0" w:val="none"/>
        </w:pBdr>
        <w:shd w:fill="ffffff" w:val="clear"/>
        <w:jc w:val="both"/>
        <w:rPr/>
      </w:pPr>
      <w:r w:rsidDel="00000000" w:rsidR="00000000" w:rsidRPr="00000000">
        <w:rPr>
          <w:rtl w:val="0"/>
        </w:rPr>
        <w:t xml:space="preserve"> </w:t>
      </w:r>
    </w:p>
    <w:p w:rsidR="00000000" w:rsidDel="00000000" w:rsidP="00000000" w:rsidRDefault="00000000" w:rsidRPr="00000000" w14:paraId="00000016">
      <w:pPr>
        <w:pBdr>
          <w:top w:color="auto" w:space="0" w:sz="0" w:val="none"/>
          <w:left w:color="auto" w:space="0" w:sz="0" w:val="none"/>
          <w:bottom w:color="auto" w:space="0" w:sz="0" w:val="none"/>
          <w:right w:color="auto" w:space="0" w:sz="0" w:val="none"/>
          <w:between w:color="auto" w:space="0" w:sz="0" w:val="none"/>
        </w:pBdr>
        <w:shd w:fill="ffffff" w:val="clear"/>
        <w:jc w:val="both"/>
        <w:rPr/>
      </w:pPr>
      <w:r w:rsidDel="00000000" w:rsidR="00000000" w:rsidRPr="00000000">
        <w:rPr>
          <w:b w:val="1"/>
          <w:rtl w:val="0"/>
        </w:rPr>
        <w:t xml:space="preserve">3. Mecanismos de educación financiera integrados</w:t>
      </w:r>
      <w:r w:rsidDel="00000000" w:rsidR="00000000" w:rsidRPr="00000000">
        <w:rPr>
          <w:rtl w:val="0"/>
        </w:rPr>
        <w:t xml:space="preserve"> </w:t>
      </w:r>
    </w:p>
    <w:p w:rsidR="00000000" w:rsidDel="00000000" w:rsidP="00000000" w:rsidRDefault="00000000" w:rsidRPr="00000000" w14:paraId="00000017">
      <w:pPr>
        <w:pBdr>
          <w:top w:color="auto" w:space="0" w:sz="0" w:val="none"/>
          <w:left w:color="auto" w:space="0" w:sz="0" w:val="none"/>
          <w:bottom w:color="auto" w:space="0" w:sz="0" w:val="none"/>
          <w:right w:color="auto" w:space="0" w:sz="0" w:val="none"/>
          <w:between w:color="auto" w:space="0" w:sz="0" w:val="none"/>
        </w:pBdr>
        <w:shd w:fill="ffffff" w:val="clear"/>
        <w:jc w:val="both"/>
        <w:rPr/>
      </w:pPr>
      <w:r w:rsidDel="00000000" w:rsidR="00000000" w:rsidRPr="00000000">
        <w:rPr>
          <w:rtl w:val="0"/>
        </w:rPr>
        <w:t xml:space="preserve">La educación financiera no puede ser un anexo del crédito: debe formar parte del producto mismo. De acuerdo con el</w:t>
      </w:r>
      <w:hyperlink r:id="rId12">
        <w:r w:rsidDel="00000000" w:rsidR="00000000" w:rsidRPr="00000000">
          <w:rPr>
            <w:rtl w:val="0"/>
          </w:rPr>
          <w:t xml:space="preserve"> </w:t>
        </w:r>
      </w:hyperlink>
      <w:hyperlink r:id="rId13">
        <w:r w:rsidDel="00000000" w:rsidR="00000000" w:rsidRPr="00000000">
          <w:rPr>
            <w:color w:val="467886"/>
            <w:u w:val="single"/>
            <w:rtl w:val="0"/>
          </w:rPr>
          <w:t xml:space="preserve">INEGI y la CNBV,</w:t>
        </w:r>
      </w:hyperlink>
      <w:r w:rsidDel="00000000" w:rsidR="00000000" w:rsidRPr="00000000">
        <w:rPr>
          <w:rtl w:val="0"/>
        </w:rPr>
        <w:t xml:space="preserve"> menos de la mitad de los adultos mexicanos afirma comprender los conceptos básicos sobre tasas de interés o endeudamiento. </w:t>
      </w:r>
    </w:p>
    <w:p w:rsidR="00000000" w:rsidDel="00000000" w:rsidP="00000000" w:rsidRDefault="00000000" w:rsidRPr="00000000" w14:paraId="00000018">
      <w:pPr>
        <w:pBdr>
          <w:top w:color="auto" w:space="0" w:sz="0" w:val="none"/>
          <w:left w:color="auto" w:space="0" w:sz="0" w:val="none"/>
          <w:bottom w:color="auto" w:space="0" w:sz="0" w:val="none"/>
          <w:right w:color="auto" w:space="0" w:sz="0" w:val="none"/>
          <w:between w:color="auto" w:space="0" w:sz="0" w:val="none"/>
        </w:pBdr>
        <w:shd w:fill="ffffff" w:val="clear"/>
        <w:jc w:val="both"/>
        <w:rPr/>
      </w:pPr>
      <w:r w:rsidDel="00000000" w:rsidR="00000000" w:rsidRPr="00000000">
        <w:rPr>
          <w:rtl w:val="0"/>
        </w:rPr>
        <w:t xml:space="preserve"> </w:t>
      </w:r>
    </w:p>
    <w:p w:rsidR="00000000" w:rsidDel="00000000" w:rsidP="00000000" w:rsidRDefault="00000000" w:rsidRPr="00000000" w14:paraId="00000019">
      <w:pPr>
        <w:pBdr>
          <w:top w:color="auto" w:space="0" w:sz="0" w:val="none"/>
          <w:left w:color="auto" w:space="0" w:sz="0" w:val="none"/>
          <w:bottom w:color="auto" w:space="0" w:sz="0" w:val="none"/>
          <w:right w:color="auto" w:space="0" w:sz="0" w:val="none"/>
          <w:between w:color="auto" w:space="0" w:sz="0" w:val="none"/>
        </w:pBdr>
        <w:shd w:fill="ffffff" w:val="clear"/>
        <w:jc w:val="both"/>
        <w:rPr/>
      </w:pPr>
      <w:r w:rsidDel="00000000" w:rsidR="00000000" w:rsidRPr="00000000">
        <w:rPr>
          <w:b w:val="1"/>
          <w:rtl w:val="0"/>
        </w:rPr>
        <w:t xml:space="preserve">4. Datos con propósito</w:t>
      </w:r>
      <w:r w:rsidDel="00000000" w:rsidR="00000000" w:rsidRPr="00000000">
        <w:rPr>
          <w:rtl w:val="0"/>
        </w:rPr>
        <w:t xml:space="preserve"> </w:t>
      </w:r>
    </w:p>
    <w:p w:rsidR="00000000" w:rsidDel="00000000" w:rsidP="00000000" w:rsidRDefault="00000000" w:rsidRPr="00000000" w14:paraId="0000001A">
      <w:pPr>
        <w:pBdr>
          <w:top w:color="auto" w:space="0" w:sz="0" w:val="none"/>
          <w:left w:color="auto" w:space="0" w:sz="0" w:val="none"/>
          <w:bottom w:color="auto" w:space="0" w:sz="0" w:val="none"/>
          <w:right w:color="auto" w:space="0" w:sz="0" w:val="none"/>
          <w:between w:color="auto" w:space="0" w:sz="0" w:val="none"/>
        </w:pBdr>
        <w:shd w:fill="ffffff" w:val="clear"/>
        <w:jc w:val="both"/>
        <w:rPr/>
      </w:pPr>
      <w:r w:rsidDel="00000000" w:rsidR="00000000" w:rsidRPr="00000000">
        <w:rPr>
          <w:rtl w:val="0"/>
        </w:rPr>
        <w:t xml:space="preserve">El uso de tecnología debe </w:t>
      </w:r>
      <w:r w:rsidDel="00000000" w:rsidR="00000000" w:rsidRPr="00000000">
        <w:rPr>
          <w:b w:val="1"/>
          <w:rtl w:val="0"/>
        </w:rPr>
        <w:t xml:space="preserve">facilitar la inclusión, no complicarla</w:t>
      </w:r>
      <w:r w:rsidDel="00000000" w:rsidR="00000000" w:rsidRPr="00000000">
        <w:rPr>
          <w:rtl w:val="0"/>
        </w:rPr>
        <w:t xml:space="preserve">. Por eso, de acuerdo con datos de </w:t>
      </w:r>
      <w:hyperlink r:id="rId14">
        <w:r w:rsidDel="00000000" w:rsidR="00000000" w:rsidRPr="00000000">
          <w:rPr>
            <w:color w:val="45818e"/>
            <w:u w:val="single"/>
            <w:rtl w:val="0"/>
          </w:rPr>
          <w:t xml:space="preserve">Finnovista,</w:t>
        </w:r>
      </w:hyperlink>
      <w:r w:rsidDel="00000000" w:rsidR="00000000" w:rsidRPr="00000000">
        <w:rPr>
          <w:rtl w:val="0"/>
        </w:rPr>
        <w:t xml:space="preserve"> el 68% de las fintech mexicanas ya aplican inteligencia artificial para procesos como la gestión de data. Pero esos datos deben analizarse y utilizarse siempre con base en criterios éticos, transparentes y auditables, con el objetivo de simplificar el journey del usuario. </w:t>
      </w:r>
    </w:p>
    <w:p w:rsidR="00000000" w:rsidDel="00000000" w:rsidP="00000000" w:rsidRDefault="00000000" w:rsidRPr="00000000" w14:paraId="0000001B">
      <w:pPr>
        <w:pBdr>
          <w:top w:color="auto" w:space="0" w:sz="0" w:val="none"/>
          <w:left w:color="auto" w:space="0" w:sz="0" w:val="none"/>
          <w:bottom w:color="auto" w:space="0" w:sz="0" w:val="none"/>
          <w:right w:color="auto" w:space="0" w:sz="0" w:val="none"/>
          <w:between w:color="auto" w:space="0" w:sz="0" w:val="none"/>
        </w:pBdr>
        <w:shd w:fill="ffffff" w:val="clear"/>
        <w:jc w:val="both"/>
        <w:rPr/>
      </w:pPr>
      <w:r w:rsidDel="00000000" w:rsidR="00000000" w:rsidRPr="00000000">
        <w:rPr>
          <w:rtl w:val="0"/>
        </w:rPr>
        <w:t xml:space="preserve"> </w:t>
      </w:r>
    </w:p>
    <w:p w:rsidR="00000000" w:rsidDel="00000000" w:rsidP="00000000" w:rsidRDefault="00000000" w:rsidRPr="00000000" w14:paraId="0000001C">
      <w:pPr>
        <w:pBdr>
          <w:top w:color="auto" w:space="0" w:sz="0" w:val="none"/>
          <w:left w:color="auto" w:space="0" w:sz="0" w:val="none"/>
          <w:bottom w:color="auto" w:space="0" w:sz="0" w:val="none"/>
          <w:right w:color="auto" w:space="0" w:sz="0" w:val="none"/>
          <w:between w:color="auto" w:space="0" w:sz="0" w:val="none"/>
        </w:pBdr>
        <w:shd w:fill="ffffff" w:val="clear"/>
        <w:jc w:val="both"/>
        <w:rPr/>
      </w:pPr>
      <w:r w:rsidDel="00000000" w:rsidR="00000000" w:rsidRPr="00000000">
        <w:rPr>
          <w:b w:val="1"/>
          <w:rtl w:val="0"/>
        </w:rPr>
        <w:t xml:space="preserve">5. Enfoque en crecimiento, no en endeudamiento</w:t>
      </w:r>
      <w:r w:rsidDel="00000000" w:rsidR="00000000" w:rsidRPr="00000000">
        <w:rPr>
          <w:rtl w:val="0"/>
        </w:rPr>
        <w:t xml:space="preserve"> </w:t>
      </w:r>
    </w:p>
    <w:p w:rsidR="00000000" w:rsidDel="00000000" w:rsidP="00000000" w:rsidRDefault="00000000" w:rsidRPr="00000000" w14:paraId="0000001D">
      <w:pPr>
        <w:pBdr>
          <w:top w:color="auto" w:space="0" w:sz="0" w:val="none"/>
          <w:left w:color="auto" w:space="0" w:sz="0" w:val="none"/>
          <w:bottom w:color="auto" w:space="0" w:sz="0" w:val="none"/>
          <w:right w:color="auto" w:space="0" w:sz="0" w:val="none"/>
          <w:between w:color="auto" w:space="0" w:sz="0" w:val="none"/>
        </w:pBdr>
        <w:shd w:fill="ffffff" w:val="clear"/>
        <w:jc w:val="both"/>
        <w:rPr/>
      </w:pPr>
      <w:r w:rsidDel="00000000" w:rsidR="00000000" w:rsidRPr="00000000">
        <w:rPr>
          <w:rtl w:val="0"/>
        </w:rPr>
        <w:t xml:space="preserve">Una línea de crédito verdaderamente útil es aquella que permite al usuario crecer, ya sea consolidando su historial, mejorando su liquidez o impulsando su emprendimiento. El</w:t>
      </w:r>
      <w:hyperlink r:id="rId15">
        <w:r w:rsidDel="00000000" w:rsidR="00000000" w:rsidRPr="00000000">
          <w:rPr>
            <w:rtl w:val="0"/>
          </w:rPr>
          <w:t xml:space="preserve"> </w:t>
        </w:r>
      </w:hyperlink>
      <w:hyperlink r:id="rId16">
        <w:r w:rsidDel="00000000" w:rsidR="00000000" w:rsidRPr="00000000">
          <w:rPr>
            <w:color w:val="467886"/>
            <w:u w:val="single"/>
            <w:rtl w:val="0"/>
          </w:rPr>
          <w:t xml:space="preserve">Banco Mundial</w:t>
        </w:r>
      </w:hyperlink>
      <w:r w:rsidDel="00000000" w:rsidR="00000000" w:rsidRPr="00000000">
        <w:rPr>
          <w:rtl w:val="0"/>
        </w:rPr>
        <w:t xml:space="preserve"> señala que el acceso responsable al crédito puede ayudar a reducir la desigualdad en economías emergentes. </w:t>
      </w:r>
    </w:p>
    <w:p w:rsidR="00000000" w:rsidDel="00000000" w:rsidP="00000000" w:rsidRDefault="00000000" w:rsidRPr="00000000" w14:paraId="0000001E">
      <w:pPr>
        <w:pBdr>
          <w:top w:color="auto" w:space="0" w:sz="0" w:val="none"/>
          <w:left w:color="auto" w:space="0" w:sz="0" w:val="none"/>
          <w:bottom w:color="auto" w:space="0" w:sz="0" w:val="none"/>
          <w:right w:color="auto" w:space="0" w:sz="0" w:val="none"/>
          <w:between w:color="auto" w:space="0" w:sz="0" w:val="none"/>
        </w:pBdr>
        <w:shd w:fill="ffffff" w:val="clear"/>
        <w:jc w:val="both"/>
        <w:rPr/>
      </w:pPr>
      <w:r w:rsidDel="00000000" w:rsidR="00000000" w:rsidRPr="00000000">
        <w:rPr>
          <w:rtl w:val="0"/>
        </w:rPr>
      </w:r>
    </w:p>
    <w:p w:rsidR="00000000" w:rsidDel="00000000" w:rsidP="00000000" w:rsidRDefault="00000000" w:rsidRPr="00000000" w14:paraId="0000001F">
      <w:pPr>
        <w:pBdr>
          <w:top w:color="auto" w:space="0" w:sz="0" w:val="none"/>
          <w:left w:color="auto" w:space="0" w:sz="0" w:val="none"/>
          <w:bottom w:color="auto" w:space="0" w:sz="0" w:val="none"/>
          <w:right w:color="auto" w:space="0" w:sz="0" w:val="none"/>
          <w:between w:color="auto" w:space="0" w:sz="0" w:val="none"/>
        </w:pBdr>
        <w:shd w:fill="ffffff" w:val="clear"/>
        <w:jc w:val="both"/>
        <w:rPr/>
      </w:pPr>
      <w:r w:rsidDel="00000000" w:rsidR="00000000" w:rsidRPr="00000000">
        <w:rPr>
          <w:i w:val="1"/>
          <w:rtl w:val="0"/>
        </w:rPr>
        <w:t xml:space="preserve">“El crédito digital solo será sostenible si se proyecta confianza y si la decisión de riesgo fomenta en alguna medida verdadera movilidad social. De lo contrario nunca tendremos inclusión real y a escala”</w:t>
      </w:r>
      <w:r w:rsidDel="00000000" w:rsidR="00000000" w:rsidRPr="00000000">
        <w:rPr>
          <w:rtl w:val="0"/>
        </w:rPr>
        <w:t xml:space="preserve">, enfatiza </w:t>
      </w:r>
      <w:r w:rsidDel="00000000" w:rsidR="00000000" w:rsidRPr="00000000">
        <w:rPr>
          <w:b w:val="1"/>
          <w:rtl w:val="0"/>
        </w:rPr>
        <w:t xml:space="preserve">Schiaffino</w:t>
      </w:r>
      <w:r w:rsidDel="00000000" w:rsidR="00000000" w:rsidRPr="00000000">
        <w:rPr>
          <w:rtl w:val="0"/>
        </w:rPr>
        <w:t xml:space="preserve">, de PayJoy. </w:t>
      </w:r>
      <w:r w:rsidDel="00000000" w:rsidR="00000000" w:rsidRPr="00000000">
        <w:rPr>
          <w:rtl w:val="0"/>
        </w:rPr>
      </w:r>
    </w:p>
    <w:p w:rsidR="00000000" w:rsidDel="00000000" w:rsidP="00000000" w:rsidRDefault="00000000" w:rsidRPr="00000000" w14:paraId="00000020">
      <w:pPr>
        <w:pBdr>
          <w:top w:color="auto" w:space="0" w:sz="0" w:val="none"/>
          <w:left w:color="auto" w:space="0" w:sz="0" w:val="none"/>
          <w:bottom w:color="auto" w:space="0" w:sz="0" w:val="none"/>
          <w:right w:color="auto" w:space="0" w:sz="0" w:val="none"/>
          <w:between w:color="auto" w:space="0" w:sz="0" w:val="none"/>
        </w:pBdr>
        <w:shd w:fill="ffffff" w:val="clear"/>
        <w:jc w:val="both"/>
        <w:rPr/>
      </w:pPr>
      <w:r w:rsidDel="00000000" w:rsidR="00000000" w:rsidRPr="00000000">
        <w:rPr>
          <w:rtl w:val="0"/>
        </w:rPr>
        <w:t xml:space="preserve"> </w:t>
      </w:r>
    </w:p>
    <w:p w:rsidR="00000000" w:rsidDel="00000000" w:rsidP="00000000" w:rsidRDefault="00000000" w:rsidRPr="00000000" w14:paraId="00000021">
      <w:pPr>
        <w:pBdr>
          <w:top w:color="auto" w:space="0" w:sz="0" w:val="none"/>
          <w:left w:color="auto" w:space="0" w:sz="0" w:val="none"/>
          <w:bottom w:color="auto" w:space="0" w:sz="0" w:val="none"/>
          <w:right w:color="auto" w:space="0" w:sz="0" w:val="none"/>
          <w:between w:color="auto" w:space="0" w:sz="0" w:val="none"/>
        </w:pBdr>
        <w:shd w:fill="ffffff" w:val="clear"/>
        <w:jc w:val="both"/>
        <w:rPr/>
      </w:pPr>
      <w:r w:rsidDel="00000000" w:rsidR="00000000" w:rsidRPr="00000000">
        <w:rPr>
          <w:rtl w:val="0"/>
        </w:rPr>
        <w:t xml:space="preserve">El crecimiento del crédito alternativo representa una oportunidad única para democratizar las finanzas, pero también una responsabilidad para las empresas del sector. El reto no es solo ampliar el acceso, sino garantizar que cada nueva línea represente una herramienta para crecer, no un riesgo de sobreendeudamiento. Esto no solo protege al consumidor, sino que fortalece al sistema financiero en su conjunto. </w:t>
      </w:r>
    </w:p>
    <w:p w:rsidR="00000000" w:rsidDel="00000000" w:rsidP="00000000" w:rsidRDefault="00000000" w:rsidRPr="00000000" w14:paraId="00000022">
      <w:pPr>
        <w:pBdr>
          <w:top w:color="auto" w:space="0" w:sz="0" w:val="none"/>
          <w:left w:color="auto" w:space="0" w:sz="0" w:val="none"/>
          <w:bottom w:color="auto" w:space="0" w:sz="0" w:val="none"/>
          <w:right w:color="auto" w:space="0" w:sz="0" w:val="none"/>
          <w:between w:color="auto" w:space="0" w:sz="0" w:val="none"/>
        </w:pBdr>
        <w:shd w:fill="ffffff" w:val="clear"/>
        <w:jc w:val="both"/>
        <w:rPr/>
      </w:pPr>
      <w:r w:rsidDel="00000000" w:rsidR="00000000" w:rsidRPr="00000000">
        <w:rPr>
          <w:rtl w:val="0"/>
        </w:rPr>
        <w:t xml:space="preserve"> </w:t>
      </w:r>
    </w:p>
    <w:p w:rsidR="00000000" w:rsidDel="00000000" w:rsidP="00000000" w:rsidRDefault="00000000" w:rsidRPr="00000000" w14:paraId="00000023">
      <w:pPr>
        <w:pBdr>
          <w:top w:color="auto" w:space="0" w:sz="0" w:val="none"/>
          <w:left w:color="auto" w:space="0" w:sz="0" w:val="none"/>
          <w:bottom w:color="auto" w:space="0" w:sz="0" w:val="none"/>
          <w:right w:color="auto" w:space="0" w:sz="0" w:val="none"/>
          <w:between w:color="auto" w:space="0" w:sz="0" w:val="none"/>
        </w:pBdr>
        <w:shd w:fill="ffffff" w:val="clear"/>
        <w:spacing w:after="160" w:lineRule="auto"/>
        <w:jc w:val="center"/>
        <w:rPr>
          <w:sz w:val="24"/>
          <w:szCs w:val="24"/>
        </w:rPr>
      </w:pPr>
      <w:r w:rsidDel="00000000" w:rsidR="00000000" w:rsidRPr="00000000">
        <w:rPr>
          <w:sz w:val="24"/>
          <w:szCs w:val="24"/>
          <w:rtl w:val="0"/>
        </w:rPr>
        <w:t xml:space="preserve">-o0o- </w:t>
      </w:r>
    </w:p>
    <w:p w:rsidR="00000000" w:rsidDel="00000000" w:rsidP="00000000" w:rsidRDefault="00000000" w:rsidRPr="00000000" w14:paraId="00000024">
      <w:pPr>
        <w:pBdr>
          <w:top w:color="auto" w:space="0" w:sz="0" w:val="none"/>
          <w:left w:color="auto" w:space="0" w:sz="0" w:val="none"/>
          <w:bottom w:color="auto" w:space="0" w:sz="0" w:val="none"/>
          <w:right w:color="auto" w:space="0" w:sz="0" w:val="none"/>
          <w:between w:color="auto" w:space="0" w:sz="0" w:val="none"/>
        </w:pBdr>
        <w:shd w:fill="ffffff" w:val="clear"/>
        <w:spacing w:after="160" w:lineRule="auto"/>
        <w:jc w:val="both"/>
        <w:rPr>
          <w:sz w:val="18"/>
          <w:szCs w:val="18"/>
        </w:rPr>
      </w:pPr>
      <w:r w:rsidDel="00000000" w:rsidR="00000000" w:rsidRPr="00000000">
        <w:rPr>
          <w:b w:val="1"/>
          <w:sz w:val="18"/>
          <w:szCs w:val="18"/>
          <w:rtl w:val="0"/>
        </w:rPr>
        <w:t xml:space="preserve">Sobre PayJoy</w:t>
      </w:r>
      <w:r w:rsidDel="00000000" w:rsidR="00000000" w:rsidRPr="00000000">
        <w:rPr>
          <w:sz w:val="18"/>
          <w:szCs w:val="18"/>
          <w:rtl w:val="0"/>
        </w:rPr>
        <w:t xml:space="preserve"> </w:t>
        <w:br w:type="textWrapping"/>
        <w:t xml:space="preserve">PayJoy es una plataforma digital de financiamiento que facilita el acceso a tecnología y soluciones financieras para personas en mercados emergentes. A través de un modelo de financiamiento basado en tecnología de punta, PayJoy permite a los consumidores adquirir smartphones de forma fácil y accesible, impulsando su inclusión financiera y contribuyendo a su bienestar económico. Con un enfoque en la transparencia y la responsabilidad, PayJoy se dedica a transformar el panorama del crédito en regiones en desarrollo, ofreciendo soluciones adaptadas a las necesidades de cada usuario. Con un sólido historial de crecimiento y una visión clara para el futuro, PayJoy se posiciona como un líder en la transformación del crédito, proporcionando oportunidades de inversión atractivas en un sector con alta demanda. </w:t>
      </w:r>
    </w:p>
    <w:p w:rsidR="00000000" w:rsidDel="00000000" w:rsidP="00000000" w:rsidRDefault="00000000" w:rsidRPr="00000000" w14:paraId="00000025">
      <w:pPr>
        <w:pBdr>
          <w:top w:color="auto" w:space="0" w:sz="0" w:val="none"/>
          <w:left w:color="auto" w:space="0" w:sz="0" w:val="none"/>
          <w:bottom w:color="auto" w:space="0" w:sz="0" w:val="none"/>
          <w:right w:color="auto" w:space="0" w:sz="0" w:val="none"/>
          <w:between w:color="auto" w:space="0" w:sz="0" w:val="none"/>
        </w:pBdr>
        <w:shd w:fill="ffffff" w:val="clear"/>
        <w:jc w:val="both"/>
        <w:rPr/>
      </w:pPr>
      <w:r w:rsidDel="00000000" w:rsidR="00000000" w:rsidRPr="00000000">
        <w:rPr>
          <w:rtl w:val="0"/>
        </w:rPr>
        <w:t xml:space="preserve"> </w:t>
      </w:r>
    </w:p>
    <w:p w:rsidR="00000000" w:rsidDel="00000000" w:rsidP="00000000" w:rsidRDefault="00000000" w:rsidRPr="00000000" w14:paraId="00000026">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pPr>
      <w:r w:rsidDel="00000000" w:rsidR="00000000" w:rsidRPr="00000000">
        <w:rPr>
          <w:rtl w:val="0"/>
        </w:rPr>
        <w:t xml:space="preserve"> </w:t>
      </w:r>
    </w:p>
    <w:p w:rsidR="00000000" w:rsidDel="00000000" w:rsidP="00000000" w:rsidRDefault="00000000" w:rsidRPr="00000000" w14:paraId="00000027">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pPr>
      <w:r w:rsidDel="00000000" w:rsidR="00000000" w:rsidRPr="00000000">
        <w:rPr>
          <w:rtl w:val="0"/>
        </w:rPr>
        <w:t xml:space="preserve"> </w:t>
      </w:r>
    </w:p>
    <w:p w:rsidR="00000000" w:rsidDel="00000000" w:rsidP="00000000" w:rsidRDefault="00000000" w:rsidRPr="00000000" w14:paraId="00000028">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pPr>
      <w:r w:rsidDel="00000000" w:rsidR="00000000" w:rsidRPr="00000000">
        <w:rPr>
          <w:rtl w:val="0"/>
        </w:rPr>
        <w:t xml:space="preserve"> </w:t>
      </w:r>
    </w:p>
    <w:p w:rsidR="00000000" w:rsidDel="00000000" w:rsidP="00000000" w:rsidRDefault="00000000" w:rsidRPr="00000000" w14:paraId="00000029">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pPr>
      <w:r w:rsidDel="00000000" w:rsidR="00000000" w:rsidRPr="00000000">
        <w:rPr>
          <w:rtl w:val="0"/>
        </w:rPr>
        <w:t xml:space="preserve"> </w:t>
      </w:r>
    </w:p>
    <w:p w:rsidR="00000000" w:rsidDel="00000000" w:rsidP="00000000" w:rsidRDefault="00000000" w:rsidRPr="00000000" w14:paraId="0000002A">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pPr>
      <w:r w:rsidDel="00000000" w:rsidR="00000000" w:rsidRPr="00000000">
        <w:rPr>
          <w:rtl w:val="0"/>
        </w:rPr>
        <w:t xml:space="preserve"> </w:t>
      </w:r>
    </w:p>
    <w:p w:rsidR="00000000" w:rsidDel="00000000" w:rsidP="00000000" w:rsidRDefault="00000000" w:rsidRPr="00000000" w14:paraId="0000002B">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pPr>
      <w:r w:rsidDel="00000000" w:rsidR="00000000" w:rsidRPr="00000000">
        <w:rPr>
          <w:rtl w:val="0"/>
        </w:rPr>
        <w:t xml:space="preserve"> </w:t>
      </w:r>
    </w:p>
    <w:p w:rsidR="00000000" w:rsidDel="00000000" w:rsidP="00000000" w:rsidRDefault="00000000" w:rsidRPr="00000000" w14:paraId="0000002C">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pPr>
      <w:r w:rsidDel="00000000" w:rsidR="00000000" w:rsidRPr="00000000">
        <w:rPr>
          <w:rtl w:val="0"/>
        </w:rPr>
        <w:t xml:space="preserve"> </w:t>
      </w:r>
    </w:p>
    <w:p w:rsidR="00000000" w:rsidDel="00000000" w:rsidP="00000000" w:rsidRDefault="00000000" w:rsidRPr="00000000" w14:paraId="0000002D">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pPr>
      <w:r w:rsidDel="00000000" w:rsidR="00000000" w:rsidRPr="00000000">
        <w:rPr>
          <w:rtl w:val="0"/>
        </w:rPr>
        <w:t xml:space="preserve"> </w:t>
      </w:r>
    </w:p>
    <w:p w:rsidR="00000000" w:rsidDel="00000000" w:rsidP="00000000" w:rsidRDefault="00000000" w:rsidRPr="00000000" w14:paraId="0000002E">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pPr>
      <w:r w:rsidDel="00000000" w:rsidR="00000000" w:rsidRPr="00000000">
        <w:rPr>
          <w:highlight w:val="yellow"/>
          <w:rtl w:val="0"/>
        </w:rPr>
        <w:t xml:space="preserve">English</w:t>
      </w:r>
      <w:r w:rsidDel="00000000" w:rsidR="00000000" w:rsidRPr="00000000">
        <w:rPr>
          <w:rtl w:val="0"/>
        </w:rPr>
        <w:t xml:space="preserve"> </w:t>
      </w:r>
    </w:p>
    <w:p w:rsidR="00000000" w:rsidDel="00000000" w:rsidP="00000000" w:rsidRDefault="00000000" w:rsidRPr="00000000" w14:paraId="0000002F">
      <w:pPr>
        <w:pBdr>
          <w:top w:color="auto" w:space="0" w:sz="0" w:val="none"/>
          <w:left w:color="auto" w:space="0" w:sz="0" w:val="none"/>
          <w:bottom w:color="auto" w:space="0" w:sz="0" w:val="none"/>
          <w:right w:color="auto" w:space="0" w:sz="0" w:val="none"/>
          <w:between w:color="auto" w:space="0" w:sz="0" w:val="none"/>
        </w:pBdr>
        <w:shd w:fill="ffffff" w:val="clear"/>
        <w:spacing w:after="160" w:lineRule="auto"/>
        <w:rPr/>
      </w:pPr>
      <w:r w:rsidDel="00000000" w:rsidR="00000000" w:rsidRPr="00000000">
        <w:rPr>
          <w:rtl w:val="0"/>
        </w:rPr>
        <w:t xml:space="preserve"> </w:t>
      </w:r>
    </w:p>
    <w:p w:rsidR="00000000" w:rsidDel="00000000" w:rsidP="00000000" w:rsidRDefault="00000000" w:rsidRPr="00000000" w14:paraId="00000030">
      <w:pPr>
        <w:pBdr>
          <w:top w:color="auto" w:space="0" w:sz="0" w:val="none"/>
          <w:left w:color="auto" w:space="0" w:sz="0" w:val="none"/>
          <w:bottom w:color="auto" w:space="0" w:sz="0" w:val="none"/>
          <w:right w:color="auto" w:space="0" w:sz="0" w:val="none"/>
          <w:between w:color="auto" w:space="0" w:sz="0" w:val="none"/>
        </w:pBdr>
        <w:shd w:fill="ffffff" w:val="clear"/>
        <w:spacing w:after="160" w:lineRule="auto"/>
        <w:jc w:val="center"/>
        <w:rPr>
          <w:sz w:val="36"/>
          <w:szCs w:val="36"/>
        </w:rPr>
      </w:pPr>
      <w:r w:rsidDel="00000000" w:rsidR="00000000" w:rsidRPr="00000000">
        <w:rPr>
          <w:b w:val="1"/>
          <w:sz w:val="36"/>
          <w:szCs w:val="36"/>
          <w:rtl w:val="0"/>
        </w:rPr>
        <w:t xml:space="preserve">5 Keys to Identifying </w:t>
      </w:r>
      <w:r w:rsidDel="00000000" w:rsidR="00000000" w:rsidRPr="00000000">
        <w:rPr>
          <w:sz w:val="36"/>
          <w:szCs w:val="36"/>
          <w:rtl w:val="0"/>
        </w:rPr>
        <w:t xml:space="preserve"> </w:t>
        <w:br w:type="textWrapping"/>
      </w:r>
      <w:r w:rsidDel="00000000" w:rsidR="00000000" w:rsidRPr="00000000">
        <w:rPr>
          <w:b w:val="1"/>
          <w:sz w:val="36"/>
          <w:szCs w:val="36"/>
          <w:rtl w:val="0"/>
        </w:rPr>
        <w:t xml:space="preserve">a Solid and Growth-Oriented Credit Line</w:t>
      </w:r>
      <w:r w:rsidDel="00000000" w:rsidR="00000000" w:rsidRPr="00000000">
        <w:rPr>
          <w:sz w:val="36"/>
          <w:szCs w:val="36"/>
          <w:rtl w:val="0"/>
        </w:rPr>
        <w:t xml:space="preserve"> </w:t>
      </w:r>
    </w:p>
    <w:p w:rsidR="00000000" w:rsidDel="00000000" w:rsidP="00000000" w:rsidRDefault="00000000" w:rsidRPr="00000000" w14:paraId="00000031">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Rule="auto"/>
        <w:jc w:val="both"/>
        <w:rPr/>
      </w:pPr>
      <w:r w:rsidDel="00000000" w:rsidR="00000000" w:rsidRPr="00000000">
        <w:rPr>
          <w:b w:val="1"/>
          <w:rtl w:val="0"/>
        </w:rPr>
        <w:t xml:space="preserve">Mexico City, XX October 2025.</w:t>
      </w:r>
      <w:r w:rsidDel="00000000" w:rsidR="00000000" w:rsidRPr="00000000">
        <w:rPr>
          <w:rtl w:val="0"/>
        </w:rPr>
        <w:t xml:space="preserve"> — Credit in Mexico and across Latin America is undergoing rapid transformation. New digital financing models are redefining access, allowing more people to build credit histories outside the traditional banking system. </w:t>
      </w:r>
    </w:p>
    <w:p w:rsidR="00000000" w:rsidDel="00000000" w:rsidP="00000000" w:rsidRDefault="00000000" w:rsidRPr="00000000" w14:paraId="00000032">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Rule="auto"/>
        <w:jc w:val="both"/>
        <w:rPr/>
      </w:pPr>
      <w:r w:rsidDel="00000000" w:rsidR="00000000" w:rsidRPr="00000000">
        <w:rPr>
          <w:rtl w:val="0"/>
        </w:rPr>
        <w:t xml:space="preserve">According to </w:t>
      </w:r>
      <w:r w:rsidDel="00000000" w:rsidR="00000000" w:rsidRPr="00000000">
        <w:rPr>
          <w:b w:val="1"/>
          <w:rtl w:val="0"/>
        </w:rPr>
        <w:t xml:space="preserve">Nicolás Schiaffino</w:t>
      </w:r>
      <w:r w:rsidDel="00000000" w:rsidR="00000000" w:rsidRPr="00000000">
        <w:rPr>
          <w:rtl w:val="0"/>
        </w:rPr>
        <w:t xml:space="preserve">, Country Manager of </w:t>
      </w:r>
      <w:r w:rsidDel="00000000" w:rsidR="00000000" w:rsidRPr="00000000">
        <w:rPr>
          <w:b w:val="1"/>
          <w:rtl w:val="0"/>
        </w:rPr>
        <w:t xml:space="preserve">PayJoy Mexico</w:t>
      </w:r>
      <w:r w:rsidDel="00000000" w:rsidR="00000000" w:rsidRPr="00000000">
        <w:rPr>
          <w:rtl w:val="0"/>
        </w:rPr>
        <w:t xml:space="preserve">, with today’s wide range of options, consumers are no longer asking who will lend them money, but rather </w:t>
      </w:r>
      <w:r w:rsidDel="00000000" w:rsidR="00000000" w:rsidRPr="00000000">
        <w:rPr>
          <w:b w:val="1"/>
          <w:rtl w:val="0"/>
        </w:rPr>
        <w:t xml:space="preserve">who will help them grow financially and improve their quality of life</w:t>
      </w:r>
      <w:r w:rsidDel="00000000" w:rsidR="00000000" w:rsidRPr="00000000">
        <w:rPr>
          <w:rtl w:val="0"/>
        </w:rPr>
        <w:t xml:space="preserve">. </w:t>
      </w:r>
    </w:p>
    <w:p w:rsidR="00000000" w:rsidDel="00000000" w:rsidP="00000000" w:rsidRDefault="00000000" w:rsidRPr="00000000" w14:paraId="00000033">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Rule="auto"/>
        <w:jc w:val="both"/>
        <w:rPr/>
      </w:pPr>
      <w:r w:rsidDel="00000000" w:rsidR="00000000" w:rsidRPr="00000000">
        <w:rPr>
          <w:rtl w:val="0"/>
        </w:rPr>
        <w:t xml:space="preserve">“Users aren’t just looking for borrowed money. They seek transparency, guidance, and a platform they can trust—one that opens real opportunities for growth instead of simply adding more debt,” Schiaffino explains. </w:t>
      </w:r>
    </w:p>
    <w:p w:rsidR="00000000" w:rsidDel="00000000" w:rsidP="00000000" w:rsidRDefault="00000000" w:rsidRPr="00000000" w14:paraId="00000034">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Rule="auto"/>
        <w:jc w:val="both"/>
        <w:rPr/>
      </w:pPr>
      <w:r w:rsidDel="00000000" w:rsidR="00000000" w:rsidRPr="00000000">
        <w:rPr>
          <w:rtl w:val="0"/>
        </w:rPr>
        <w:t xml:space="preserve">And the demand for digital credit is very real: although </w:t>
      </w:r>
      <w:r w:rsidDel="00000000" w:rsidR="00000000" w:rsidRPr="00000000">
        <w:rPr>
          <w:b w:val="1"/>
          <w:rtl w:val="0"/>
        </w:rPr>
        <w:t xml:space="preserve">54% of Mexicans have never had a credit product</w:t>
      </w:r>
      <w:r w:rsidDel="00000000" w:rsidR="00000000" w:rsidRPr="00000000">
        <w:rPr>
          <w:rtl w:val="0"/>
        </w:rPr>
        <w:t xml:space="preserve">, the </w:t>
      </w:r>
      <w:r w:rsidDel="00000000" w:rsidR="00000000" w:rsidRPr="00000000">
        <w:rPr>
          <w:b w:val="1"/>
          <w:rtl w:val="0"/>
        </w:rPr>
        <w:t xml:space="preserve">Bank of Mexico</w:t>
      </w:r>
      <w:r w:rsidDel="00000000" w:rsidR="00000000" w:rsidRPr="00000000">
        <w:rPr>
          <w:rtl w:val="0"/>
        </w:rPr>
        <w:t xml:space="preserve"> reports that last year, the balance of </w:t>
      </w:r>
      <w:r w:rsidDel="00000000" w:rsidR="00000000" w:rsidRPr="00000000">
        <w:rPr>
          <w:b w:val="1"/>
          <w:rtl w:val="0"/>
        </w:rPr>
        <w:t xml:space="preserve">personal loans grew by 9.4% in real terms</w:t>
      </w:r>
      <w:r w:rsidDel="00000000" w:rsidR="00000000" w:rsidRPr="00000000">
        <w:rPr>
          <w:rtl w:val="0"/>
        </w:rPr>
        <w:t xml:space="preserve">, while </w:t>
      </w:r>
      <w:r w:rsidDel="00000000" w:rsidR="00000000" w:rsidRPr="00000000">
        <w:rPr>
          <w:b w:val="1"/>
          <w:rtl w:val="0"/>
        </w:rPr>
        <w:t xml:space="preserve">microcredits increased by 15.6%</w:t>
      </w:r>
      <w:r w:rsidDel="00000000" w:rsidR="00000000" w:rsidRPr="00000000">
        <w:rPr>
          <w:rtl w:val="0"/>
        </w:rPr>
        <w:t xml:space="preserve">. </w:t>
      </w:r>
    </w:p>
    <w:p w:rsidR="00000000" w:rsidDel="00000000" w:rsidP="00000000" w:rsidRDefault="00000000" w:rsidRPr="00000000" w14:paraId="00000035">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Rule="auto"/>
        <w:jc w:val="both"/>
        <w:rPr/>
      </w:pPr>
      <w:r w:rsidDel="00000000" w:rsidR="00000000" w:rsidRPr="00000000">
        <w:rPr>
          <w:rtl w:val="0"/>
        </w:rPr>
        <w:t xml:space="preserve">This points to a more active yet increasingly complex market: as credit supply grows, </w:t>
      </w:r>
      <w:r w:rsidDel="00000000" w:rsidR="00000000" w:rsidRPr="00000000">
        <w:rPr>
          <w:b w:val="1"/>
          <w:rtl w:val="0"/>
        </w:rPr>
        <w:t xml:space="preserve">the real challenge lies in the quality and sustainability of financial solutions</w:t>
      </w:r>
      <w:r w:rsidDel="00000000" w:rsidR="00000000" w:rsidRPr="00000000">
        <w:rPr>
          <w:rtl w:val="0"/>
        </w:rPr>
        <w:t xml:space="preserve">. In this context, </w:t>
      </w:r>
      <w:r w:rsidDel="00000000" w:rsidR="00000000" w:rsidRPr="00000000">
        <w:rPr>
          <w:b w:val="1"/>
          <w:rtl w:val="0"/>
        </w:rPr>
        <w:t xml:space="preserve">PayJoy</w:t>
      </w:r>
      <w:r w:rsidDel="00000000" w:rsidR="00000000" w:rsidRPr="00000000">
        <w:rPr>
          <w:rtl w:val="0"/>
        </w:rPr>
        <w:t xml:space="preserve"> shares five keys to identifying a credit line that is solid, transparent, and capable of driving personal or business growth. </w:t>
      </w:r>
    </w:p>
    <w:p w:rsidR="00000000" w:rsidDel="00000000" w:rsidP="00000000" w:rsidRDefault="00000000" w:rsidRPr="00000000" w14:paraId="00000036">
      <w:pPr>
        <w:pBdr>
          <w:top w:color="auto" w:space="0" w:sz="0" w:val="none"/>
          <w:left w:color="auto" w:space="0" w:sz="0" w:val="none"/>
          <w:bottom w:color="auto" w:space="0" w:sz="0" w:val="none"/>
          <w:right w:color="auto" w:space="0" w:sz="0" w:val="none"/>
          <w:between w:color="auto" w:space="0" w:sz="0" w:val="none"/>
        </w:pBdr>
        <w:shd w:fill="ffffff" w:val="clear"/>
        <w:spacing w:after="280" w:before="280" w:lineRule="auto"/>
        <w:jc w:val="both"/>
        <w:rPr>
          <w:color w:val="0f4761"/>
        </w:rPr>
      </w:pPr>
      <w:r w:rsidDel="00000000" w:rsidR="00000000" w:rsidRPr="00000000">
        <w:rPr>
          <w:b w:val="1"/>
          <w:color w:val="0f4761"/>
          <w:rtl w:val="0"/>
        </w:rPr>
        <w:t xml:space="preserve">1. Total Transparency in Costs and Conditions</w:t>
      </w:r>
      <w:r w:rsidDel="00000000" w:rsidR="00000000" w:rsidRPr="00000000">
        <w:rPr>
          <w:color w:val="0f4761"/>
          <w:rtl w:val="0"/>
        </w:rPr>
        <w:t xml:space="preserve"> </w:t>
      </w:r>
    </w:p>
    <w:p w:rsidR="00000000" w:rsidDel="00000000" w:rsidP="00000000" w:rsidRDefault="00000000" w:rsidRPr="00000000" w14:paraId="00000037">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Rule="auto"/>
        <w:jc w:val="both"/>
        <w:rPr/>
      </w:pPr>
      <w:r w:rsidDel="00000000" w:rsidR="00000000" w:rsidRPr="00000000">
        <w:rPr>
          <w:rtl w:val="0"/>
        </w:rPr>
        <w:t xml:space="preserve">The first sign of a healthy credit line is absolute clarity regarding interest rates, fees, penalties, and repayment terms. The </w:t>
      </w:r>
      <w:r w:rsidDel="00000000" w:rsidR="00000000" w:rsidRPr="00000000">
        <w:rPr>
          <w:b w:val="1"/>
          <w:rtl w:val="0"/>
        </w:rPr>
        <w:t xml:space="preserve">CONDUSEF</w:t>
      </w:r>
      <w:r w:rsidDel="00000000" w:rsidR="00000000" w:rsidRPr="00000000">
        <w:rPr>
          <w:rtl w:val="0"/>
        </w:rPr>
        <w:t xml:space="preserve"> (Mexico’s financial consumer protection agency) warns that a growing number of personal credit complaints stem from </w:t>
      </w:r>
      <w:r w:rsidDel="00000000" w:rsidR="00000000" w:rsidRPr="00000000">
        <w:rPr>
          <w:i w:val="1"/>
          <w:rtl w:val="0"/>
        </w:rPr>
        <w:t xml:space="preserve">“undisclosed costs”</w:t>
      </w:r>
      <w:r w:rsidDel="00000000" w:rsidR="00000000" w:rsidRPr="00000000">
        <w:rPr>
          <w:rtl w:val="0"/>
        </w:rPr>
        <w:t xml:space="preserve"> or confusing contract clauses. </w:t>
      </w:r>
    </w:p>
    <w:p w:rsidR="00000000" w:rsidDel="00000000" w:rsidP="00000000" w:rsidRDefault="00000000" w:rsidRPr="00000000" w14:paraId="00000038">
      <w:pPr>
        <w:pBdr>
          <w:top w:color="auto" w:space="0" w:sz="0" w:val="none"/>
          <w:left w:color="auto" w:space="0" w:sz="0" w:val="none"/>
          <w:bottom w:color="auto" w:space="0" w:sz="0" w:val="none"/>
          <w:right w:color="auto" w:space="0" w:sz="0" w:val="none"/>
          <w:between w:color="auto" w:space="0" w:sz="0" w:val="none"/>
        </w:pBdr>
        <w:shd w:fill="ffffff" w:val="clear"/>
        <w:spacing w:after="160" w:lineRule="auto"/>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39">
      <w:pPr>
        <w:pBdr>
          <w:top w:color="auto" w:space="0" w:sz="0" w:val="none"/>
          <w:left w:color="auto" w:space="0" w:sz="0" w:val="none"/>
          <w:bottom w:color="auto" w:space="0" w:sz="0" w:val="none"/>
          <w:right w:color="auto" w:space="0" w:sz="0" w:val="none"/>
          <w:between w:color="auto" w:space="0" w:sz="0" w:val="none"/>
        </w:pBdr>
        <w:shd w:fill="ffffff" w:val="clear"/>
        <w:spacing w:after="280" w:before="280" w:lineRule="auto"/>
        <w:jc w:val="both"/>
        <w:rPr>
          <w:color w:val="0f4761"/>
        </w:rPr>
      </w:pPr>
      <w:r w:rsidDel="00000000" w:rsidR="00000000" w:rsidRPr="00000000">
        <w:rPr>
          <w:b w:val="1"/>
          <w:color w:val="0f4761"/>
          <w:rtl w:val="0"/>
        </w:rPr>
        <w:t xml:space="preserve">2. Flexibility and Traceability</w:t>
      </w:r>
      <w:r w:rsidDel="00000000" w:rsidR="00000000" w:rsidRPr="00000000">
        <w:rPr>
          <w:color w:val="0f4761"/>
          <w:rtl w:val="0"/>
        </w:rPr>
        <w:t xml:space="preserve"> </w:t>
      </w:r>
    </w:p>
    <w:p w:rsidR="00000000" w:rsidDel="00000000" w:rsidP="00000000" w:rsidRDefault="00000000" w:rsidRPr="00000000" w14:paraId="0000003A">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Rule="auto"/>
        <w:jc w:val="both"/>
        <w:rPr/>
      </w:pPr>
      <w:r w:rsidDel="00000000" w:rsidR="00000000" w:rsidRPr="00000000">
        <w:rPr>
          <w:rtl w:val="0"/>
        </w:rPr>
        <w:t xml:space="preserve">When choosing a digital credit line, it’s essential to look for a platform that uses </w:t>
      </w:r>
      <w:r w:rsidDel="00000000" w:rsidR="00000000" w:rsidRPr="00000000">
        <w:rPr>
          <w:b w:val="1"/>
          <w:rtl w:val="0"/>
        </w:rPr>
        <w:t xml:space="preserve">inclusive evaluation models</w:t>
      </w:r>
      <w:r w:rsidDel="00000000" w:rsidR="00000000" w:rsidRPr="00000000">
        <w:rPr>
          <w:rtl w:val="0"/>
        </w:rPr>
        <w:t xml:space="preserve"> based on real-life financial behavior and context, rather than solely on a user’s past credit history. </w:t>
      </w:r>
    </w:p>
    <w:p w:rsidR="00000000" w:rsidDel="00000000" w:rsidP="00000000" w:rsidRDefault="00000000" w:rsidRPr="00000000" w14:paraId="0000003B">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Rule="auto"/>
        <w:jc w:val="both"/>
        <w:rPr/>
      </w:pPr>
      <w:r w:rsidDel="00000000" w:rsidR="00000000" w:rsidRPr="00000000">
        <w:rPr>
          <w:rtl w:val="0"/>
        </w:rPr>
        <w:t xml:space="preserve">“A credit product that excludes users because of their past record will never help them change it. The starting point should be their actual financial behavior—so the credit helps them pay on time and grow over time,” adds Schiaffino. </w:t>
      </w:r>
    </w:p>
    <w:p w:rsidR="00000000" w:rsidDel="00000000" w:rsidP="00000000" w:rsidRDefault="00000000" w:rsidRPr="00000000" w14:paraId="0000003C">
      <w:pPr>
        <w:pBdr>
          <w:top w:color="auto" w:space="0" w:sz="0" w:val="none"/>
          <w:left w:color="auto" w:space="0" w:sz="0" w:val="none"/>
          <w:bottom w:color="auto" w:space="0" w:sz="0" w:val="none"/>
          <w:right w:color="auto" w:space="0" w:sz="0" w:val="none"/>
          <w:between w:color="auto" w:space="0" w:sz="0" w:val="none"/>
        </w:pBdr>
        <w:shd w:fill="ffffff" w:val="clear"/>
        <w:spacing w:after="280" w:before="280" w:lineRule="auto"/>
        <w:jc w:val="both"/>
        <w:rPr>
          <w:color w:val="0f4761"/>
        </w:rPr>
      </w:pPr>
      <w:r w:rsidDel="00000000" w:rsidR="00000000" w:rsidRPr="00000000">
        <w:rPr>
          <w:b w:val="1"/>
          <w:color w:val="0f4761"/>
          <w:rtl w:val="0"/>
        </w:rPr>
        <w:t xml:space="preserve">3. Built-In Financial Education</w:t>
      </w:r>
      <w:r w:rsidDel="00000000" w:rsidR="00000000" w:rsidRPr="00000000">
        <w:rPr>
          <w:color w:val="0f4761"/>
          <w:rtl w:val="0"/>
        </w:rPr>
        <w:t xml:space="preserve"> </w:t>
      </w:r>
    </w:p>
    <w:p w:rsidR="00000000" w:rsidDel="00000000" w:rsidP="00000000" w:rsidRDefault="00000000" w:rsidRPr="00000000" w14:paraId="0000003D">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Rule="auto"/>
        <w:jc w:val="both"/>
        <w:rPr/>
      </w:pPr>
      <w:r w:rsidDel="00000000" w:rsidR="00000000" w:rsidRPr="00000000">
        <w:rPr>
          <w:rtl w:val="0"/>
        </w:rPr>
        <w:t xml:space="preserve">Financial education shouldn’t be an afterthought; it should be part of the product itself. According to </w:t>
      </w:r>
      <w:r w:rsidDel="00000000" w:rsidR="00000000" w:rsidRPr="00000000">
        <w:rPr>
          <w:b w:val="1"/>
          <w:rtl w:val="0"/>
        </w:rPr>
        <w:t xml:space="preserve">INEGI</w:t>
      </w:r>
      <w:r w:rsidDel="00000000" w:rsidR="00000000" w:rsidRPr="00000000">
        <w:rPr>
          <w:rtl w:val="0"/>
        </w:rPr>
        <w:t xml:space="preserve"> and the </w:t>
      </w:r>
      <w:r w:rsidDel="00000000" w:rsidR="00000000" w:rsidRPr="00000000">
        <w:rPr>
          <w:b w:val="1"/>
          <w:rtl w:val="0"/>
        </w:rPr>
        <w:t xml:space="preserve">CNBV</w:t>
      </w:r>
      <w:r w:rsidDel="00000000" w:rsidR="00000000" w:rsidRPr="00000000">
        <w:rPr>
          <w:rtl w:val="0"/>
        </w:rPr>
        <w:t xml:space="preserve">, less than half of Mexican adults say they understand basic concepts such as interest rates or debt management. </w:t>
      </w:r>
    </w:p>
    <w:p w:rsidR="00000000" w:rsidDel="00000000" w:rsidP="00000000" w:rsidRDefault="00000000" w:rsidRPr="00000000" w14:paraId="0000003E">
      <w:pPr>
        <w:pBdr>
          <w:top w:color="auto" w:space="0" w:sz="0" w:val="none"/>
          <w:left w:color="auto" w:space="0" w:sz="0" w:val="none"/>
          <w:bottom w:color="auto" w:space="0" w:sz="0" w:val="none"/>
          <w:right w:color="auto" w:space="0" w:sz="0" w:val="none"/>
          <w:between w:color="auto" w:space="0" w:sz="0" w:val="none"/>
        </w:pBdr>
        <w:shd w:fill="ffffff" w:val="clear"/>
        <w:spacing w:after="280" w:before="280" w:lineRule="auto"/>
        <w:jc w:val="both"/>
        <w:rPr>
          <w:color w:val="0f4761"/>
        </w:rPr>
      </w:pPr>
      <w:r w:rsidDel="00000000" w:rsidR="00000000" w:rsidRPr="00000000">
        <w:rPr>
          <w:b w:val="1"/>
          <w:color w:val="0f4761"/>
          <w:rtl w:val="0"/>
        </w:rPr>
        <w:t xml:space="preserve">4. Data With Purpose</w:t>
      </w:r>
      <w:r w:rsidDel="00000000" w:rsidR="00000000" w:rsidRPr="00000000">
        <w:rPr>
          <w:color w:val="0f4761"/>
          <w:rtl w:val="0"/>
        </w:rPr>
        <w:t xml:space="preserve"> </w:t>
      </w:r>
    </w:p>
    <w:p w:rsidR="00000000" w:rsidDel="00000000" w:rsidP="00000000" w:rsidRDefault="00000000" w:rsidRPr="00000000" w14:paraId="0000003F">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Rule="auto"/>
        <w:jc w:val="both"/>
        <w:rPr/>
      </w:pPr>
      <w:r w:rsidDel="00000000" w:rsidR="00000000" w:rsidRPr="00000000">
        <w:rPr>
          <w:rtl w:val="0"/>
        </w:rPr>
        <w:t xml:space="preserve">In a digital-first environment, technology should </w:t>
      </w:r>
      <w:r w:rsidDel="00000000" w:rsidR="00000000" w:rsidRPr="00000000">
        <w:rPr>
          <w:b w:val="1"/>
          <w:rtl w:val="0"/>
        </w:rPr>
        <w:t xml:space="preserve">simplify inclusion—not complicate it</w:t>
      </w:r>
      <w:r w:rsidDel="00000000" w:rsidR="00000000" w:rsidRPr="00000000">
        <w:rPr>
          <w:rtl w:val="0"/>
        </w:rPr>
        <w:t xml:space="preserve">. Digital credit platforms must ensure that data are used ethically, transparently, and with clear accountability. </w:t>
      </w:r>
    </w:p>
    <w:p w:rsidR="00000000" w:rsidDel="00000000" w:rsidP="00000000" w:rsidRDefault="00000000" w:rsidRPr="00000000" w14:paraId="00000040">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Rule="auto"/>
        <w:jc w:val="both"/>
        <w:rPr/>
      </w:pPr>
      <w:r w:rsidDel="00000000" w:rsidR="00000000" w:rsidRPr="00000000">
        <w:rPr>
          <w:rtl w:val="0"/>
        </w:rPr>
        <w:t xml:space="preserve">“Digital credit will only be sustainable if users understand and trust the data being used to evaluate them. That trust is what drives true inclusion,” emphasizes Schiaffino. </w:t>
      </w:r>
    </w:p>
    <w:p w:rsidR="00000000" w:rsidDel="00000000" w:rsidP="00000000" w:rsidRDefault="00000000" w:rsidRPr="00000000" w14:paraId="00000041">
      <w:pPr>
        <w:pBdr>
          <w:top w:color="auto" w:space="0" w:sz="0" w:val="none"/>
          <w:left w:color="auto" w:space="0" w:sz="0" w:val="none"/>
          <w:bottom w:color="auto" w:space="0" w:sz="0" w:val="none"/>
          <w:right w:color="auto" w:space="0" w:sz="0" w:val="none"/>
          <w:between w:color="auto" w:space="0" w:sz="0" w:val="none"/>
        </w:pBdr>
        <w:shd w:fill="ffffff" w:val="clear"/>
        <w:spacing w:after="280" w:before="280" w:lineRule="auto"/>
        <w:jc w:val="both"/>
        <w:rPr>
          <w:color w:val="0f4761"/>
        </w:rPr>
      </w:pPr>
      <w:r w:rsidDel="00000000" w:rsidR="00000000" w:rsidRPr="00000000">
        <w:rPr>
          <w:b w:val="1"/>
          <w:color w:val="0f4761"/>
          <w:rtl w:val="0"/>
        </w:rPr>
        <w:t xml:space="preserve">5. Focus on Growth, Not Debt</w:t>
      </w:r>
      <w:r w:rsidDel="00000000" w:rsidR="00000000" w:rsidRPr="00000000">
        <w:rPr>
          <w:color w:val="0f4761"/>
          <w:rtl w:val="0"/>
        </w:rPr>
        <w:t xml:space="preserve"> </w:t>
      </w:r>
    </w:p>
    <w:p w:rsidR="00000000" w:rsidDel="00000000" w:rsidP="00000000" w:rsidRDefault="00000000" w:rsidRPr="00000000" w14:paraId="00000042">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Rule="auto"/>
        <w:jc w:val="both"/>
        <w:rPr/>
      </w:pPr>
      <w:r w:rsidDel="00000000" w:rsidR="00000000" w:rsidRPr="00000000">
        <w:rPr>
          <w:rtl w:val="0"/>
        </w:rPr>
        <w:t xml:space="preserve">A truly useful credit line is one that enables users to grow—by strengthening their credit history, improving liquidity, or supporting their entrepreneurship. The </w:t>
      </w:r>
      <w:r w:rsidDel="00000000" w:rsidR="00000000" w:rsidRPr="00000000">
        <w:rPr>
          <w:b w:val="1"/>
          <w:rtl w:val="0"/>
        </w:rPr>
        <w:t xml:space="preserve">World Bank</w:t>
      </w:r>
      <w:r w:rsidDel="00000000" w:rsidR="00000000" w:rsidRPr="00000000">
        <w:rPr>
          <w:rtl w:val="0"/>
        </w:rPr>
        <w:t xml:space="preserve"> notes that responsible access to credit can help reduce inequality in emerging economies. </w:t>
      </w:r>
    </w:p>
    <w:p w:rsidR="00000000" w:rsidDel="00000000" w:rsidP="00000000" w:rsidRDefault="00000000" w:rsidRPr="00000000" w14:paraId="00000043">
      <w:pPr>
        <w:pBdr>
          <w:top w:color="auto" w:space="0" w:sz="0" w:val="none"/>
          <w:left w:color="auto" w:space="0" w:sz="0" w:val="none"/>
          <w:bottom w:color="auto" w:space="0" w:sz="0" w:val="none"/>
          <w:right w:color="auto" w:space="0" w:sz="0" w:val="none"/>
          <w:between w:color="auto" w:space="0" w:sz="0" w:val="none"/>
        </w:pBdr>
        <w:shd w:fill="ffffff" w:val="clear"/>
        <w:spacing w:after="240" w:before="240" w:lineRule="auto"/>
        <w:jc w:val="both"/>
        <w:rPr/>
      </w:pPr>
      <w:r w:rsidDel="00000000" w:rsidR="00000000" w:rsidRPr="00000000">
        <w:rPr>
          <w:rtl w:val="0"/>
        </w:rPr>
        <w:t xml:space="preserve">The expansion of alternative credit represents a unique opportunity to democratize finance, but also a responsibility for companies in the sector. The challenge is not only to broaden access, but to </w:t>
      </w:r>
      <w:r w:rsidDel="00000000" w:rsidR="00000000" w:rsidRPr="00000000">
        <w:rPr>
          <w:b w:val="1"/>
          <w:rtl w:val="0"/>
        </w:rPr>
        <w:t xml:space="preserve">ensure that every new credit line becomes a tool for growth, not over-indebtedness</w:t>
      </w:r>
      <w:r w:rsidDel="00000000" w:rsidR="00000000" w:rsidRPr="00000000">
        <w:rPr>
          <w:rtl w:val="0"/>
        </w:rPr>
        <w:t xml:space="preserve">. Doing so protects consumers and strengthens the financial system as a whole. </w:t>
      </w:r>
    </w:p>
    <w:p w:rsidR="00000000" w:rsidDel="00000000" w:rsidP="00000000" w:rsidRDefault="00000000" w:rsidRPr="00000000" w14:paraId="00000044">
      <w:pPr>
        <w:rPr/>
      </w:pPr>
      <w:r w:rsidDel="00000000" w:rsidR="00000000" w:rsidRPr="00000000">
        <w:rPr>
          <w:rtl w:val="0"/>
        </w:rPr>
      </w:r>
    </w:p>
    <w:sectPr>
      <w:headerReference r:id="rId1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5">
    <w:pPr>
      <w:rPr/>
    </w:pPr>
    <w:r w:rsidDel="00000000" w:rsidR="00000000" w:rsidRPr="00000000">
      <w:rPr/>
      <w:drawing>
        <wp:inline distB="114300" distT="114300" distL="114300" distR="114300">
          <wp:extent cx="1663700" cy="29210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663700" cy="2921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www.condusef.gob.mx/documentos/transparencia/IA_ENERO-JUNIO-2024.pdf" TargetMode="External"/><Relationship Id="rId10" Type="http://schemas.openxmlformats.org/officeDocument/2006/relationships/hyperlink" Target="https://www.condusef.gob.mx/documentos/transparencia/IA_ENERO-JUNIO-2024.pdf" TargetMode="External"/><Relationship Id="rId13" Type="http://schemas.openxmlformats.org/officeDocument/2006/relationships/hyperlink" Target="https://www.inegi.org.mx/contenidos/saladeprensa/boletines/2025/enif/ENIF2024_CP.pdf" TargetMode="External"/><Relationship Id="rId12" Type="http://schemas.openxmlformats.org/officeDocument/2006/relationships/hyperlink" Target="https://www.inegi.org.mx/contenidos/saladeprensa/boletines/2025/enif/ENIF2024_CP.pdf"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banxico.org.mx/publicaciones-y-prensa/rib-creditos-personales/%7B01469D83-2BB3-A5CB-95E4-6B11ABEE2DED%7D.pdf?utm_source=chatgpt.com" TargetMode="External"/><Relationship Id="rId15" Type="http://schemas.openxmlformats.org/officeDocument/2006/relationships/hyperlink" Target="https://www.worldbank.org/en/publication/globalfindex" TargetMode="External"/><Relationship Id="rId14" Type="http://schemas.openxmlformats.org/officeDocument/2006/relationships/hyperlink" Target="https://assets.ctfassets.net/bvz14004tu0h/6fTVOOnn12tvsjSBwDVpS7/859d8d7ab86c5d710b3c2a8cf4583e68/RADAR_M%C3%89XICO_2025_INGL%C3%89S_04.03.24.pdf" TargetMode="External"/><Relationship Id="rId17" Type="http://schemas.openxmlformats.org/officeDocument/2006/relationships/header" Target="header1.xml"/><Relationship Id="rId16" Type="http://schemas.openxmlformats.org/officeDocument/2006/relationships/hyperlink" Target="https://www.worldbank.org/en/publication/globalfindex" TargetMode="External"/><Relationship Id="rId5" Type="http://schemas.openxmlformats.org/officeDocument/2006/relationships/styles" Target="styles.xml"/><Relationship Id="rId6" Type="http://schemas.openxmlformats.org/officeDocument/2006/relationships/hyperlink" Target="https://www.burodecredito.com.mx/generales/blog/la-voz-de-los-expertos/mexicanos-en-uso-del-credito.html?utm_source=chatgpt.com" TargetMode="External"/><Relationship Id="rId7" Type="http://schemas.openxmlformats.org/officeDocument/2006/relationships/hyperlink" Target="https://www.burodecredito.com.mx/generales/blog/la-voz-de-los-expertos/mexicanos-en-uso-del-credito.html?utm_source=chatgpt.com" TargetMode="External"/><Relationship Id="rId8" Type="http://schemas.openxmlformats.org/officeDocument/2006/relationships/hyperlink" Target="https://www.banxico.org.mx/publicaciones-y-prensa/rib-creditos-personales/%7B01469D83-2BB3-A5CB-95E4-6B11ABEE2DED%7D.pdf?utm_source=chatgpt.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